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 w:cstheme="majorEastAsia"/>
          <w:b/>
          <w:spacing w:val="30"/>
          <w:sz w:val="60"/>
          <w:szCs w:val="60"/>
        </w:rPr>
      </w:pPr>
      <w:bookmarkStart w:id="0" w:name="_Toc10716_WPSOffice_Level2"/>
      <w:bookmarkStart w:id="17" w:name="_GoBack"/>
      <w:r>
        <w:rPr>
          <w:rFonts w:hint="eastAsia" w:asciiTheme="majorEastAsia" w:hAnsiTheme="majorEastAsia" w:eastAsiaTheme="majorEastAsia" w:cstheme="majorEastAsia"/>
          <w:b/>
          <w:spacing w:val="30"/>
          <w:sz w:val="60"/>
          <w:szCs w:val="60"/>
          <w:lang w:eastAsia="zh-CN"/>
        </w:rPr>
        <w:t>智霖科创</w:t>
      </w:r>
      <w:r>
        <w:rPr>
          <w:rFonts w:hint="eastAsia" w:ascii="宋体" w:hAnsi="宋体" w:eastAsia="宋体" w:cs="宋体"/>
          <w:b w:val="0"/>
          <w:bCs/>
          <w:spacing w:val="30"/>
          <w:sz w:val="52"/>
          <w:szCs w:val="52"/>
          <w:lang w:eastAsia="zh-CN"/>
        </w:rPr>
        <w:t>·</w:t>
      </w:r>
      <w:r>
        <w:rPr>
          <w:rFonts w:hint="eastAsia" w:asciiTheme="majorEastAsia" w:hAnsiTheme="majorEastAsia" w:eastAsiaTheme="majorEastAsia" w:cstheme="majorEastAsia"/>
          <w:b/>
          <w:spacing w:val="30"/>
          <w:sz w:val="60"/>
          <w:szCs w:val="60"/>
        </w:rPr>
        <w:t>众创空间</w:t>
      </w:r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spacing w:val="30"/>
          <w:sz w:val="56"/>
          <w:szCs w:val="56"/>
        </w:rPr>
      </w:pPr>
      <w:r>
        <w:rPr>
          <w:rFonts w:hint="eastAsia" w:asciiTheme="majorEastAsia" w:hAnsiTheme="majorEastAsia" w:eastAsiaTheme="majorEastAsia" w:cstheme="majorEastAsia"/>
          <w:b/>
          <w:spacing w:val="30"/>
          <w:sz w:val="56"/>
          <w:szCs w:val="56"/>
        </w:rPr>
        <w:t>孵化申请表</w:t>
      </w:r>
    </w:p>
    <w:bookmarkEnd w:id="17"/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名    称：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thick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联 系 人：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联系方式：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邮    箱：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申请日期：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left="1890" w:leftChars="900"/>
        <w:rPr>
          <w:rFonts w:ascii="黑体" w:eastAsia="黑体"/>
          <w:sz w:val="32"/>
          <w:szCs w:val="32"/>
        </w:rPr>
      </w:pPr>
    </w:p>
    <w:p>
      <w:pPr>
        <w:ind w:left="1890" w:leftChars="900"/>
        <w:rPr>
          <w:rFonts w:ascii="黑体" w:eastAsia="黑体"/>
          <w:sz w:val="32"/>
          <w:szCs w:val="32"/>
        </w:rPr>
      </w:pPr>
    </w:p>
    <w:p>
      <w:pPr>
        <w:ind w:left="1890" w:leftChars="900"/>
        <w:rPr>
          <w:rFonts w:ascii="黑体" w:eastAsia="黑体"/>
          <w:sz w:val="32"/>
          <w:szCs w:val="32"/>
        </w:rPr>
      </w:pPr>
    </w:p>
    <w:p>
      <w:pPr>
        <w:ind w:left="1890" w:leftChars="900"/>
        <w:rPr>
          <w:rFonts w:ascii="黑体" w:eastAsia="黑体"/>
          <w:sz w:val="32"/>
          <w:szCs w:val="32"/>
        </w:rPr>
      </w:pPr>
    </w:p>
    <w:p>
      <w:pPr>
        <w:spacing w:before="312" w:beforeLines="100" w:after="156" w:afterLines="50"/>
        <w:rPr>
          <w:rFonts w:ascii="黑体" w:eastAsia="黑体"/>
          <w:sz w:val="48"/>
          <w:szCs w:val="48"/>
          <w:u w:val="single"/>
        </w:rPr>
      </w:pPr>
      <w:bookmarkStart w:id="1" w:name="_Toc10494_WPSOffice_Level1"/>
      <w:r>
        <w:rPr>
          <w:rFonts w:hint="eastAsia"/>
          <w:b/>
          <w:bCs/>
          <w:sz w:val="28"/>
          <w:szCs w:val="28"/>
        </w:rPr>
        <w:t>一、企业基本情况</w:t>
      </w:r>
      <w:bookmarkEnd w:id="1"/>
    </w:p>
    <w:tbl>
      <w:tblPr>
        <w:tblStyle w:val="2"/>
        <w:tblpPr w:leftFromText="180" w:rightFromText="180" w:vertAnchor="text" w:tblpXSpec="center" w:tblpY="1"/>
        <w:tblOverlap w:val="never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260"/>
        <w:gridCol w:w="299"/>
        <w:gridCol w:w="541"/>
        <w:gridCol w:w="518"/>
        <w:gridCol w:w="500"/>
        <w:gridCol w:w="302"/>
        <w:gridCol w:w="578"/>
        <w:gridCol w:w="679"/>
        <w:gridCol w:w="529"/>
        <w:gridCol w:w="690"/>
        <w:gridCol w:w="340"/>
        <w:gridCol w:w="244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5206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工商注册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□未注册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□已注册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3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3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（组织机构代码）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企业类型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股本结构</w:t>
            </w:r>
          </w:p>
        </w:tc>
        <w:tc>
          <w:tcPr>
            <w:tcW w:w="26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股东名称（姓名）</w:t>
            </w:r>
          </w:p>
        </w:tc>
        <w:tc>
          <w:tcPr>
            <w:tcW w:w="258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投资额（万元）</w:t>
            </w:r>
          </w:p>
        </w:tc>
        <w:tc>
          <w:tcPr>
            <w:tcW w:w="259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股本比例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8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59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61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88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59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3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技术来源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before="156" w:beforeLines="50"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□自有技术 □产学研合作开发技术 □国内其他单位技术  </w:t>
            </w:r>
          </w:p>
          <w:p>
            <w:pPr>
              <w:spacing w:after="156" w:afterLines="50"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□引进技术本企业消化创新  □国外技术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03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240" w:lineRule="atLeast"/>
              <w:rPr>
                <w:rFonts w:hAnsi="宋体"/>
                <w:szCs w:val="21"/>
              </w:rPr>
            </w:pPr>
          </w:p>
          <w:p>
            <w:pPr>
              <w:spacing w:line="240" w:lineRule="atLeast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03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主营业务</w:t>
            </w:r>
          </w:p>
        </w:tc>
        <w:tc>
          <w:tcPr>
            <w:tcW w:w="7796" w:type="dxa"/>
            <w:gridSpan w:val="1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知识产权申请数</w:t>
            </w:r>
          </w:p>
        </w:tc>
        <w:tc>
          <w:tcPr>
            <w:tcW w:w="18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知识产权授权数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其 中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（授权）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32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企业上一年度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经济指标（万元）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营业总收入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研发投入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出口创汇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净利润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纳税总额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32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before="312" w:beforeLines="100" w:after="156" w:afterLines="50" w:line="360" w:lineRule="auto"/>
        <w:jc w:val="left"/>
        <w:rPr>
          <w:b/>
          <w:bCs/>
          <w:sz w:val="28"/>
          <w:szCs w:val="28"/>
        </w:rPr>
      </w:pPr>
      <w:bookmarkStart w:id="2" w:name="_Toc2976_WPSOffice_Level1"/>
      <w:bookmarkStart w:id="3" w:name="_Toc11044_WPSOffice_Level1"/>
      <w:r>
        <w:rPr>
          <w:rFonts w:hint="eastAsia"/>
          <w:b/>
          <w:bCs/>
          <w:sz w:val="28"/>
          <w:szCs w:val="28"/>
          <w:lang w:eastAsia="zh-CN"/>
        </w:rPr>
        <w:t>公司人员</w:t>
      </w:r>
      <w:r>
        <w:rPr>
          <w:rFonts w:hint="eastAsia"/>
          <w:b/>
          <w:bCs/>
          <w:sz w:val="28"/>
          <w:szCs w:val="28"/>
        </w:rPr>
        <w:t>情况</w:t>
      </w:r>
      <w:bookmarkEnd w:id="2"/>
      <w:bookmarkEnd w:id="3"/>
    </w:p>
    <w:tbl>
      <w:tblPr>
        <w:tblStyle w:val="2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5"/>
        <w:gridCol w:w="795"/>
        <w:gridCol w:w="300"/>
        <w:gridCol w:w="500"/>
        <w:gridCol w:w="737"/>
        <w:gridCol w:w="53"/>
        <w:gridCol w:w="1395"/>
        <w:gridCol w:w="89"/>
        <w:gridCol w:w="81"/>
        <w:gridCol w:w="1089"/>
        <w:gridCol w:w="157"/>
        <w:gridCol w:w="210"/>
        <w:gridCol w:w="115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15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（一）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公司</w:t>
            </w:r>
            <w:r>
              <w:rPr>
                <w:rFonts w:hint="eastAsia"/>
                <w:b/>
                <w:bCs/>
                <w:sz w:val="24"/>
              </w:rPr>
              <w:t>人员构成情况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人员总数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大专以上</w:t>
            </w:r>
          </w:p>
        </w:tc>
        <w:tc>
          <w:tcPr>
            <w:tcW w:w="1537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留学人员</w:t>
            </w: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吸纳应届大学毕业生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537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0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15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（二）企业负责人基本情况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8497" w:type="dxa"/>
            <w:gridSpan w:val="14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创业类型</w:t>
            </w:r>
          </w:p>
        </w:tc>
        <w:tc>
          <w:tcPr>
            <w:tcW w:w="8497" w:type="dxa"/>
            <w:gridSpan w:val="1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□大学生创业 □连续创业 □大型企业高管离职创业 □技术人员□留学人员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1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个人简历及主要成绩（荣誉）：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  <w:gridSpan w:val="15"/>
            <w:shd w:val="clear" w:color="auto" w:fill="auto"/>
            <w:vAlign w:val="center"/>
          </w:tcPr>
          <w:p>
            <w:pPr>
              <w:tabs>
                <w:tab w:val="left" w:pos="1819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（三）其他主要成员情况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sz w:val="28"/>
          <w:szCs w:val="28"/>
        </w:rPr>
      </w:pPr>
      <w:bookmarkStart w:id="4" w:name="_Toc31651_WPSOffice_Level1"/>
      <w:bookmarkStart w:id="5" w:name="_Toc15029_WPSOffice_Level1"/>
      <w:r>
        <w:rPr>
          <w:rFonts w:hint="eastAsia"/>
          <w:b/>
          <w:bCs/>
          <w:sz w:val="28"/>
          <w:szCs w:val="28"/>
        </w:rPr>
        <w:t>企业简介</w:t>
      </w:r>
      <w:bookmarkEnd w:id="4"/>
      <w:bookmarkEnd w:id="5"/>
    </w:p>
    <w:tbl>
      <w:tblPr>
        <w:tblStyle w:val="2"/>
        <w:tblW w:w="9905" w:type="dxa"/>
        <w:jc w:val="center"/>
        <w:tblInd w:w="-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（一）企业/项目描述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905" w:type="dxa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</w:p>
          <w:p>
            <w:pPr>
              <w:spacing w:before="156" w:beforeLines="50"/>
              <w:ind w:firstLine="420" w:firstLineChars="200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（二）项目（技术）创新点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9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（三）盈利模式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sz w:val="28"/>
          <w:szCs w:val="28"/>
        </w:rPr>
      </w:pPr>
      <w:bookmarkStart w:id="6" w:name="_Toc11774_WPSOffice_Level1"/>
      <w:bookmarkStart w:id="7" w:name="_Toc10375_WPSOffice_Level1"/>
      <w:r>
        <w:rPr>
          <w:rFonts w:hint="eastAsia"/>
          <w:b/>
          <w:bCs/>
          <w:sz w:val="28"/>
          <w:szCs w:val="28"/>
          <w:lang w:eastAsia="zh-CN"/>
        </w:rPr>
        <w:t>四、</w:t>
      </w:r>
      <w:r>
        <w:rPr>
          <w:rFonts w:hint="eastAsia"/>
          <w:b/>
          <w:bCs/>
          <w:sz w:val="28"/>
          <w:szCs w:val="28"/>
        </w:rPr>
        <w:t>申请事项</w:t>
      </w:r>
      <w:bookmarkEnd w:id="6"/>
      <w:bookmarkEnd w:id="7"/>
    </w:p>
    <w:tbl>
      <w:tblPr>
        <w:tblStyle w:val="2"/>
        <w:tblW w:w="9919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0"/>
        <w:gridCol w:w="253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申请入驻人数</w:t>
            </w:r>
          </w:p>
        </w:tc>
        <w:tc>
          <w:tcPr>
            <w:tcW w:w="2880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2532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工位需求（个）</w:t>
            </w:r>
          </w:p>
        </w:tc>
        <w:tc>
          <w:tcPr>
            <w:tcW w:w="2707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场地用途</w:t>
            </w:r>
          </w:p>
        </w:tc>
        <w:tc>
          <w:tcPr>
            <w:tcW w:w="8119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申请孵化服务事项（在所需服务前的□内打“</w:t>
            </w:r>
            <w:r>
              <w:rPr>
                <w:rFonts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b/>
                <w:sz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协助申报高新技术企业及国家、省、市各级各类科技计划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eastAsia="zh-CN"/>
              </w:rPr>
              <w:t>技术咨询开发</w:t>
            </w:r>
            <w:r>
              <w:rPr>
                <w:rFonts w:hint="eastAsia" w:ascii="宋体" w:hAnsi="宋体"/>
                <w:sz w:val="24"/>
              </w:rPr>
              <w:t>服务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工商财税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>展览展示服务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金融业务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eastAsia="zh-CN"/>
              </w:rPr>
              <w:t>知识产权服务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项目推介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经营管理培训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咨询策划服务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财务顾问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9919" w:type="dxa"/>
            <w:gridSpan w:val="4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其他服务内容，请说明</w:t>
            </w:r>
          </w:p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公司</w:t>
            </w:r>
            <w:r>
              <w:rPr>
                <w:rFonts w:hint="eastAsia" w:ascii="宋体" w:hAnsi="宋体"/>
                <w:sz w:val="24"/>
              </w:rPr>
              <w:t>声明：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申请加入</w:t>
            </w:r>
            <w:r>
              <w:rPr>
                <w:rFonts w:hint="eastAsia" w:ascii="宋体" w:hAnsi="宋体"/>
                <w:sz w:val="24"/>
                <w:lang w:eastAsia="zh-CN"/>
              </w:rPr>
              <w:t>智霖科创</w:t>
            </w:r>
            <w:r>
              <w:rPr>
                <w:rFonts w:hint="eastAsia" w:ascii="宋体" w:hAnsi="宋体"/>
                <w:sz w:val="24"/>
              </w:rPr>
              <w:t>众创空间；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企业项目及产品无任何知识产权纠纷；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若有违规、违法行为，一切责任自行承担；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企业提供的材料真实有效。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法</w:t>
            </w:r>
            <w:r>
              <w:rPr>
                <w:rFonts w:hint="eastAsia" w:ascii="宋体" w:hAnsi="宋体"/>
                <w:sz w:val="24"/>
              </w:rPr>
              <w:t>人签字</w:t>
            </w:r>
            <w:r>
              <w:rPr>
                <w:rFonts w:hint="eastAsia" w:ascii="宋体" w:hAnsi="宋体"/>
                <w:sz w:val="24"/>
                <w:lang w:eastAsia="zh-CN"/>
              </w:rPr>
              <w:t>（盖章）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  月   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pacing w:val="30"/>
          <w:sz w:val="60"/>
          <w:szCs w:val="6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spacing w:val="30"/>
          <w:sz w:val="60"/>
          <w:szCs w:val="6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Theme="majorEastAsia" w:hAnsiTheme="majorEastAsia" w:eastAsiaTheme="majorEastAsia" w:cstheme="majorEastAsia"/>
          <w:b/>
          <w:spacing w:val="30"/>
          <w:sz w:val="60"/>
          <w:szCs w:val="60"/>
        </w:rPr>
      </w:pPr>
      <w:bookmarkStart w:id="8" w:name="_Toc11460_WPSOffice_Level2"/>
      <w:r>
        <w:rPr>
          <w:rFonts w:hint="eastAsia" w:asciiTheme="majorEastAsia" w:hAnsiTheme="majorEastAsia" w:eastAsiaTheme="majorEastAsia" w:cstheme="majorEastAsia"/>
          <w:b/>
          <w:spacing w:val="30"/>
          <w:sz w:val="60"/>
          <w:szCs w:val="60"/>
          <w:lang w:eastAsia="zh-CN"/>
        </w:rPr>
        <w:t>智霖科创</w:t>
      </w:r>
      <w:r>
        <w:rPr>
          <w:rFonts w:hint="eastAsia" w:asciiTheme="majorEastAsia" w:hAnsiTheme="majorEastAsia" w:eastAsiaTheme="majorEastAsia" w:cstheme="majorEastAsia"/>
          <w:b w:val="0"/>
          <w:bCs/>
          <w:spacing w:val="30"/>
          <w:sz w:val="52"/>
          <w:szCs w:val="52"/>
          <w:lang w:val="en-US" w:eastAsia="zh-CN"/>
        </w:rPr>
        <w:t>·</w:t>
      </w:r>
      <w:r>
        <w:rPr>
          <w:rFonts w:hint="eastAsia" w:asciiTheme="majorEastAsia" w:hAnsiTheme="majorEastAsia" w:eastAsiaTheme="majorEastAsia" w:cstheme="majorEastAsia"/>
          <w:b/>
          <w:spacing w:val="30"/>
          <w:sz w:val="60"/>
          <w:szCs w:val="60"/>
        </w:rPr>
        <w:t>众创空间</w:t>
      </w:r>
      <w:bookmarkEnd w:id="8"/>
    </w:p>
    <w:p>
      <w:pPr>
        <w:jc w:val="center"/>
        <w:rPr>
          <w:rFonts w:asciiTheme="majorEastAsia" w:hAnsiTheme="majorEastAsia" w:eastAsiaTheme="majorEastAsia" w:cstheme="majorEastAsia"/>
          <w:b/>
          <w:spacing w:val="30"/>
          <w:sz w:val="56"/>
          <w:szCs w:val="56"/>
        </w:rPr>
      </w:pPr>
      <w:r>
        <w:rPr>
          <w:rFonts w:hint="eastAsia" w:asciiTheme="majorEastAsia" w:hAnsiTheme="majorEastAsia" w:eastAsiaTheme="majorEastAsia" w:cstheme="majorEastAsia"/>
          <w:b/>
          <w:spacing w:val="30"/>
          <w:sz w:val="56"/>
          <w:szCs w:val="56"/>
        </w:rPr>
        <w:t>孵化申请表</w:t>
      </w: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名    称：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u w:val="thick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联 系 人：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联系方式：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邮    箱：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firstLine="643" w:firstLineChars="200"/>
        <w:jc w:val="left"/>
        <w:rPr>
          <w:rFonts w:asciiTheme="majorEastAsia" w:hAnsiTheme="majorEastAsia" w:eastAsiaTheme="majorEastAsia" w:cstheme="majorEastAsia"/>
          <w:b/>
          <w:bCs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申请日期：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2"/>
          <w:szCs w:val="32"/>
          <w:u w:val="single" w:color="000000" w:themeColor="text1"/>
          <w:lang w:val="en-US" w:eastAsia="zh-CN"/>
          <w14:textFill>
            <w14:solidFill>
              <w14:schemeClr w14:val="tx1"/>
            </w14:solidFill>
          </w14:textFill>
        </w:rPr>
        <w:t>               </w:t>
      </w:r>
    </w:p>
    <w:p>
      <w:pPr>
        <w:ind w:left="1890" w:leftChars="900"/>
        <w:rPr>
          <w:rFonts w:ascii="黑体" w:eastAsia="黑体"/>
          <w:sz w:val="32"/>
          <w:szCs w:val="32"/>
        </w:rPr>
      </w:pPr>
    </w:p>
    <w:p>
      <w:pPr>
        <w:ind w:left="1890" w:leftChars="900"/>
        <w:rPr>
          <w:rFonts w:ascii="黑体" w:eastAsia="黑体"/>
          <w:sz w:val="32"/>
          <w:szCs w:val="32"/>
        </w:rPr>
      </w:pPr>
    </w:p>
    <w:p>
      <w:pPr>
        <w:spacing w:before="312" w:beforeLines="100" w:after="156" w:afterLines="50"/>
        <w:rPr>
          <w:rFonts w:hint="eastAsia"/>
          <w:b/>
          <w:bCs/>
          <w:sz w:val="28"/>
          <w:szCs w:val="28"/>
        </w:rPr>
      </w:pPr>
    </w:p>
    <w:p>
      <w:pPr>
        <w:spacing w:before="312" w:beforeLines="100" w:after="156" w:afterLines="50"/>
        <w:rPr>
          <w:rFonts w:hint="eastAsia"/>
          <w:b/>
          <w:bCs/>
          <w:sz w:val="28"/>
          <w:szCs w:val="28"/>
        </w:rPr>
      </w:pPr>
    </w:p>
    <w:p>
      <w:pPr>
        <w:spacing w:before="312" w:beforeLines="100" w:after="156" w:afterLines="50"/>
        <w:rPr>
          <w:rFonts w:hint="eastAsia"/>
          <w:b/>
          <w:bCs/>
          <w:sz w:val="28"/>
          <w:szCs w:val="28"/>
        </w:rPr>
      </w:pPr>
    </w:p>
    <w:p>
      <w:pPr>
        <w:spacing w:before="312" w:beforeLines="100" w:after="156" w:afterLines="50"/>
        <w:rPr>
          <w:rFonts w:ascii="黑体" w:eastAsia="黑体"/>
          <w:b/>
          <w:bCs/>
          <w:sz w:val="28"/>
          <w:szCs w:val="28"/>
          <w:u w:val="single"/>
        </w:rPr>
      </w:pPr>
      <w:bookmarkStart w:id="9" w:name="_Toc3728_WPSOffice_Level1"/>
      <w:bookmarkStart w:id="10" w:name="_Toc29011_WPSOffice_Level1"/>
      <w:r>
        <w:rPr>
          <w:rFonts w:hint="eastAsia"/>
          <w:b/>
          <w:bCs/>
          <w:sz w:val="28"/>
          <w:szCs w:val="28"/>
        </w:rPr>
        <w:t>一、团队基本情况</w:t>
      </w:r>
      <w:bookmarkEnd w:id="9"/>
      <w:bookmarkEnd w:id="10"/>
    </w:p>
    <w:tbl>
      <w:tblPr>
        <w:tblStyle w:val="2"/>
        <w:tblpPr w:leftFromText="180" w:rightFromText="180" w:vertAnchor="text" w:tblpXSpec="center" w:tblpY="1"/>
        <w:tblOverlap w:val="never"/>
        <w:tblW w:w="10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1474"/>
        <w:gridCol w:w="512"/>
        <w:gridCol w:w="1066"/>
        <w:gridCol w:w="581"/>
        <w:gridCol w:w="340"/>
        <w:gridCol w:w="710"/>
        <w:gridCol w:w="710"/>
        <w:gridCol w:w="566"/>
        <w:gridCol w:w="35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7945" w:type="dxa"/>
            <w:gridSpan w:val="1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团队负责人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363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76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团队人数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技术来源</w:t>
            </w:r>
          </w:p>
        </w:tc>
        <w:tc>
          <w:tcPr>
            <w:tcW w:w="7945" w:type="dxa"/>
            <w:gridSpan w:val="10"/>
            <w:vAlign w:val="center"/>
          </w:tcPr>
          <w:p>
            <w:pPr>
              <w:spacing w:before="156" w:beforeLines="50"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□自有技术 □产学研合作开发技术 □国内其他单位技术  </w:t>
            </w:r>
          </w:p>
          <w:p>
            <w:pPr>
              <w:spacing w:after="156" w:afterLines="50"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□引进技术本企业消化创新  □国外技术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主营</w:t>
            </w:r>
            <w:r>
              <w:rPr>
                <w:rFonts w:hint="eastAsia"/>
                <w:sz w:val="24"/>
                <w:lang w:eastAsia="zh-CN"/>
              </w:rPr>
              <w:t>项目</w:t>
            </w:r>
          </w:p>
        </w:tc>
        <w:tc>
          <w:tcPr>
            <w:tcW w:w="7945" w:type="dxa"/>
            <w:gridSpan w:val="1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知识产权申请数</w:t>
            </w:r>
          </w:p>
        </w:tc>
        <w:tc>
          <w:tcPr>
            <w:tcW w:w="198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知识产权授权数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535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其 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</w:rPr>
              <w:t>（授权）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发明专利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实用新型</w:t>
            </w:r>
          </w:p>
        </w:tc>
        <w:tc>
          <w:tcPr>
            <w:tcW w:w="16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外观设计</w:t>
            </w: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535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before="312" w:beforeLines="100" w:after="156" w:afterLines="50" w:line="360" w:lineRule="auto"/>
        <w:jc w:val="left"/>
        <w:rPr>
          <w:b/>
          <w:bCs/>
          <w:sz w:val="28"/>
          <w:szCs w:val="28"/>
        </w:rPr>
      </w:pPr>
      <w:bookmarkStart w:id="11" w:name="_Toc1619_WPSOffice_Level1"/>
      <w:bookmarkStart w:id="12" w:name="_Toc11241_WPSOffice_Level1"/>
      <w:r>
        <w:rPr>
          <w:rFonts w:hint="eastAsia"/>
          <w:b/>
          <w:bCs/>
          <w:sz w:val="28"/>
          <w:szCs w:val="28"/>
        </w:rPr>
        <w:t>团队情况</w:t>
      </w:r>
      <w:bookmarkEnd w:id="11"/>
      <w:bookmarkEnd w:id="12"/>
    </w:p>
    <w:tbl>
      <w:tblPr>
        <w:tblStyle w:val="2"/>
        <w:tblW w:w="10440" w:type="dxa"/>
        <w:jc w:val="center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5"/>
        <w:gridCol w:w="1101"/>
        <w:gridCol w:w="503"/>
        <w:gridCol w:w="796"/>
        <w:gridCol w:w="1403"/>
        <w:gridCol w:w="171"/>
        <w:gridCol w:w="1096"/>
        <w:gridCol w:w="158"/>
        <w:gridCol w:w="137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440" w:type="dxa"/>
            <w:gridSpan w:val="11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一</w:t>
            </w:r>
            <w:r>
              <w:rPr>
                <w:rFonts w:hint="eastAsia"/>
                <w:b/>
                <w:bCs/>
                <w:sz w:val="24"/>
              </w:rPr>
              <w:t>）项目团队负责人基本情况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8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1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7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854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89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创业类型</w:t>
            </w:r>
          </w:p>
        </w:tc>
        <w:tc>
          <w:tcPr>
            <w:tcW w:w="854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□大学生创业 □连续创业 □大型企业高管离职创业 □技术人员□留学人员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440" w:type="dxa"/>
            <w:gridSpan w:val="11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个人简历及主要成绩（荣誉）：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40" w:type="dxa"/>
            <w:gridSpan w:val="11"/>
            <w:shd w:val="clear" w:color="auto" w:fill="auto"/>
            <w:vAlign w:val="center"/>
          </w:tcPr>
          <w:p>
            <w:pPr>
              <w:tabs>
                <w:tab w:val="left" w:pos="1819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）其他主要成员情况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9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sz w:val="28"/>
          <w:szCs w:val="28"/>
        </w:rPr>
      </w:pPr>
      <w:bookmarkStart w:id="13" w:name="_Toc2994_WPSOffice_Level1"/>
      <w:bookmarkStart w:id="14" w:name="_Toc8137_WPSOffice_Level1"/>
      <w:r>
        <w:rPr>
          <w:rFonts w:hint="eastAsia"/>
          <w:b/>
          <w:bCs/>
          <w:sz w:val="28"/>
          <w:szCs w:val="28"/>
        </w:rPr>
        <w:t>团队简介</w:t>
      </w:r>
      <w:bookmarkEnd w:id="13"/>
      <w:bookmarkEnd w:id="14"/>
    </w:p>
    <w:tbl>
      <w:tblPr>
        <w:tblStyle w:val="2"/>
        <w:tblW w:w="10420" w:type="dxa"/>
        <w:jc w:val="center"/>
        <w:tblInd w:w="-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20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团队简介及发展运营前景介绍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0420" w:type="dxa"/>
            <w:vAlign w:val="top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行业领域及核心技术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（三）团队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参加的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创新创业大赛情况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jc w:val="left"/>
        <w:rPr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b/>
          <w:bCs/>
          <w:sz w:val="28"/>
          <w:szCs w:val="28"/>
        </w:rPr>
      </w:pPr>
      <w:bookmarkStart w:id="15" w:name="_Toc4682_WPSOffice_Level1"/>
      <w:bookmarkStart w:id="16" w:name="_Toc10682_WPSOffice_Level1"/>
      <w:r>
        <w:rPr>
          <w:rFonts w:hint="eastAsia"/>
          <w:b/>
          <w:bCs/>
          <w:sz w:val="28"/>
          <w:szCs w:val="28"/>
        </w:rPr>
        <w:t>申请事项</w:t>
      </w:r>
      <w:bookmarkEnd w:id="15"/>
      <w:bookmarkEnd w:id="16"/>
    </w:p>
    <w:tbl>
      <w:tblPr>
        <w:tblStyle w:val="2"/>
        <w:tblW w:w="9919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80"/>
        <w:gridCol w:w="2532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申请入驻人数</w:t>
            </w:r>
          </w:p>
        </w:tc>
        <w:tc>
          <w:tcPr>
            <w:tcW w:w="2880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2532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工位需求（个）</w:t>
            </w:r>
          </w:p>
        </w:tc>
        <w:tc>
          <w:tcPr>
            <w:tcW w:w="2707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场地用途</w:t>
            </w:r>
          </w:p>
        </w:tc>
        <w:tc>
          <w:tcPr>
            <w:tcW w:w="8119" w:type="dxa"/>
            <w:gridSpan w:val="3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申请孵化服务事项（在所需服务前的□内打“</w:t>
            </w:r>
            <w:r>
              <w:rPr>
                <w:rFonts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b/>
                <w:sz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协助申报高新技术企业及国家、省、市各级各类科技计划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eastAsia="zh-CN"/>
              </w:rPr>
              <w:t>技术咨询开发</w:t>
            </w:r>
            <w:r>
              <w:rPr>
                <w:rFonts w:hint="eastAsia" w:ascii="宋体" w:hAnsi="宋体"/>
                <w:sz w:val="24"/>
              </w:rPr>
              <w:t>服务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创业导师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工商财税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>展览展示服务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金融业务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lang w:eastAsia="zh-CN"/>
              </w:rPr>
              <w:t>知识产权服务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项目推介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经营管理培训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咨询策划服务</w:t>
            </w:r>
          </w:p>
        </w:tc>
        <w:tc>
          <w:tcPr>
            <w:tcW w:w="523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财务顾问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其他服务内容，请说明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9919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团队</w:t>
            </w:r>
            <w:r>
              <w:rPr>
                <w:rFonts w:hint="eastAsia" w:ascii="宋体" w:hAnsi="宋体"/>
                <w:sz w:val="24"/>
              </w:rPr>
              <w:t>声明：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申请加入</w:t>
            </w:r>
            <w:r>
              <w:rPr>
                <w:rFonts w:hint="eastAsia" w:ascii="宋体" w:hAnsi="宋体"/>
                <w:sz w:val="24"/>
                <w:lang w:eastAsia="zh-CN"/>
              </w:rPr>
              <w:t>智霖科创</w:t>
            </w:r>
            <w:r>
              <w:rPr>
                <w:rFonts w:hint="eastAsia" w:ascii="宋体" w:hAnsi="宋体"/>
                <w:sz w:val="24"/>
              </w:rPr>
              <w:t>众创空间；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团队</w:t>
            </w:r>
            <w:r>
              <w:rPr>
                <w:rFonts w:hint="eastAsia" w:ascii="宋体" w:hAnsi="宋体"/>
                <w:sz w:val="24"/>
              </w:rPr>
              <w:t>项目及产品无任何知识产权纠纷；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若有违规、违法行为，一切责任自行承担；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团队</w:t>
            </w:r>
            <w:r>
              <w:rPr>
                <w:rFonts w:hint="eastAsia" w:ascii="宋体" w:hAnsi="宋体"/>
                <w:sz w:val="24"/>
              </w:rPr>
              <w:t>提供的材料真实有效。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团队</w:t>
            </w: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  月   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FC9B"/>
    <w:multiLevelType w:val="singleLevel"/>
    <w:tmpl w:val="569EFC9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69F0DD5"/>
    <w:multiLevelType w:val="singleLevel"/>
    <w:tmpl w:val="569F0D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清焚</cp:lastModifiedBy>
  <dcterms:modified xsi:type="dcterms:W3CDTF">2019-04-01T08:41:39Z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